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KaiTi" w:cs="KaiTi" w:eastAsia="KaiTi" w:hAnsi="KaiT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rFonts w:ascii="KaiTi" w:cs="KaiTi" w:eastAsia="KaiTi" w:hAnsi="KaiTi"/>
          <w:sz w:val="40"/>
          <w:szCs w:val="40"/>
        </w:rPr>
      </w:pPr>
      <w:r w:rsidDel="00000000" w:rsidR="00000000" w:rsidRPr="00000000">
        <w:rPr>
          <w:rFonts w:ascii="KaiTi" w:cs="KaiTi" w:eastAsia="KaiTi" w:hAnsi="KaiTi"/>
          <w:sz w:val="40"/>
          <w:szCs w:val="40"/>
          <w:rtl w:val="0"/>
        </w:rPr>
        <w:t xml:space="preserve">高兴时经常做什么？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KaiTi" w:cs="KaiTi" w:eastAsia="KaiTi" w:hAnsi="KaiTi"/>
          <w:sz w:val="24"/>
          <w:szCs w:val="24"/>
        </w:rPr>
      </w:pPr>
      <w:r w:rsidDel="00000000" w:rsidR="00000000" w:rsidRPr="00000000">
        <w:rPr>
          <w:rFonts w:ascii="KaiTi" w:cs="KaiTi" w:eastAsia="KaiTi" w:hAnsi="KaiTi"/>
          <w:sz w:val="24"/>
          <w:szCs w:val="24"/>
          <w:rtl w:val="0"/>
        </w:rPr>
        <w:t xml:space="preserve">当我们很开心很高兴时，通常会去做什么呢？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2166938" cy="706779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6938" cy="7067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2181225" cy="447675"/>
            <wp:effectExtent b="0" l="0" r="0" t="0"/>
            <wp:docPr id="1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59735" l="0" r="6330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762000" cy="285750"/>
            <wp:effectExtent b="0" l="0" r="0" t="0"/>
            <wp:docPr id="1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69622" l="87179" r="0" t="70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KaiTi" w:cs="KaiTi" w:eastAsia="KaiTi" w:hAnsi="KaiTi"/>
          <w:sz w:val="28"/>
          <w:szCs w:val="28"/>
        </w:rPr>
      </w:pP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高兴的时候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经常和朋友一起骑自行车，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爬山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，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划船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，也可以去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烤串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！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2314575" cy="514350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60047" l="0" r="6105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51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762000" cy="285750"/>
            <wp:effectExtent b="0" l="0" r="0" t="0"/>
            <wp:docPr id="1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69622" l="87179" r="0" t="70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KaiTi" w:cs="KaiTi" w:eastAsia="KaiTi" w:hAnsi="KaiTi"/>
          <w:sz w:val="28"/>
          <w:szCs w:val="28"/>
        </w:rPr>
      </w:pP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其实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高兴的时候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经常做很多的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事情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，比如说高兴的时候我就会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包饺子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啊，也会做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汤圆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啊，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也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会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到外面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去走走，也会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和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几个好朋友一起去跳舞。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2143125" cy="542925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37843" l="0" r="6394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762000" cy="285750"/>
            <wp:effectExtent b="0" l="0" r="0" t="0"/>
            <wp:docPr id="1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69622" l="87179" r="0" t="70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因为干净的房间让我快乐，所以高兴的时候我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喜欢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一边听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音乐一边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打扫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房间。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2095500" cy="495300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59496" l="0" r="6474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762000" cy="285750"/>
            <wp:effectExtent b="0" l="0" r="0" t="0"/>
            <wp:docPr id="1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69622" l="87179" r="0" t="70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KaiTi" w:cs="KaiTi" w:eastAsia="KaiTi" w:hAnsi="KaiTi"/>
          <w:sz w:val="28"/>
          <w:szCs w:val="28"/>
        </w:rPr>
      </w:pP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当我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高兴的时候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，我就会和我好朋友去吃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大餐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。如果真是太高兴了，我还会去KTV唱唱歌。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KaiTi" w:cs="KaiTi" w:eastAsia="KaiTi" w:hAnsi="K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3233738" cy="572343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38970" l="0" r="2467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3738" cy="5723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1181100" cy="49530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59496" l="80128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KaiTi" w:cs="KaiTi" w:eastAsia="KaiTi" w:hAnsi="KaiTi"/>
          <w:sz w:val="28"/>
          <w:szCs w:val="28"/>
        </w:rPr>
      </w:pP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高兴的时候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大声唱歌，快乐地打球，开心地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写毛笔字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，认真地看书！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1447800" cy="533400"/>
            <wp:effectExtent b="0" l="0" r="0" t="0"/>
            <wp:docPr id="1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44000" l="0" r="7564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762000" cy="285750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69622" l="87179" r="0" t="70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KaiTi" w:cs="KaiTi" w:eastAsia="KaiTi" w:hAnsi="KaiTi"/>
          <w:sz w:val="28"/>
          <w:szCs w:val="28"/>
        </w:rPr>
      </w:pP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高兴的时候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我喜欢我自己一个人安安静静地在家里听音乐，吃点儿东西。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2343150" cy="476250"/>
            <wp:effectExtent b="0" l="0" r="0" t="0"/>
            <wp:docPr id="1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66789" l="0" r="6057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762000" cy="28575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69622" l="87179" r="0" t="70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KaiTi" w:cs="KaiTi" w:eastAsia="KaiTi" w:hAnsi="KaiTi"/>
          <w:sz w:val="28"/>
          <w:szCs w:val="28"/>
        </w:rPr>
      </w:pP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我就喜欢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高兴的时候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唱歌，还喜欢去跳舞，看个电影，给自己买漂亮的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KaiTi" w:cs="KaiTi" w:eastAsia="KaiTi" w:hAnsi="KaiTi"/>
          <w:sz w:val="28"/>
          <w:szCs w:val="28"/>
        </w:rPr>
      </w:pP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衣服，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或者请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亲朋好友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吃饭。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2300288" cy="526035"/>
            <wp:effectExtent b="0" l="0" r="0" t="0"/>
            <wp:docPr id="1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85787" l="4845" r="3832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0288" cy="5260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762000" cy="28575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69622" l="87179" r="0" t="70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KaiTi" w:cs="KaiTi" w:eastAsia="KaiTi" w:hAnsi="KaiTi"/>
          <w:sz w:val="28"/>
          <w:szCs w:val="28"/>
        </w:rPr>
      </w:pP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高兴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得</w:t>
      </w:r>
      <w:r w:rsidDel="00000000" w:rsidR="00000000" w:rsidRPr="00000000">
        <w:rPr>
          <w:rFonts w:ascii="KaiTi" w:cs="KaiTi" w:eastAsia="KaiTi" w:hAnsi="KaiTi"/>
          <w:sz w:val="28"/>
          <w:szCs w:val="28"/>
          <w:rtl w:val="0"/>
        </w:rPr>
        <w:t xml:space="preserve">手舞足蹈！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KaiTi" w:cs="KaiTi" w:eastAsia="KaiTi" w:hAnsi="K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KaiTi" w:cs="KaiTi" w:eastAsia="KaiTi" w:hAnsi="K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KaiTi" w:cs="KaiTi" w:eastAsia="KaiTi" w:hAnsi="K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KaiTi" w:cs="KaiTi" w:eastAsia="KaiTi" w:hAnsi="K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KaiTi" w:cs="KaiTi" w:eastAsia="KaiTi" w:hAnsi="K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KaiTi" w:cs="KaiTi" w:eastAsia="KaiTi" w:hAnsi="K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KaiTi" w:cs="KaiTi" w:eastAsia="KaiTi" w:hAnsi="K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KaiTi" w:cs="KaiTi" w:eastAsia="KaiTi" w:hAnsi="K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KaiTi" w:cs="KaiTi" w:eastAsia="KaiTi" w:hAnsi="K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sz w:val="18"/>
          <w:szCs w:val="18"/>
        </w:rPr>
      </w:pPr>
      <w:hyperlink r:id="rId15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https://zhidao.baidu.com/question/1117015921528821699.html?sort=11&amp;rn=5&amp;pn=5#wgt-answers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KaiTi" w:cs="KaiTi" w:eastAsia="KaiTi" w:hAnsi="KaiT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footerReference r:id="rId18" w:type="default"/>
      <w:footerReference r:id="rId19" w:type="first"/>
      <w:pgSz w:h="15840" w:w="12240" w:orient="portrait"/>
      <w:pgMar w:bottom="720" w:top="72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KaiTi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Targeted Literacy Skill:  Skim and Scan to find key phrases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https://zhidao.baidu.com/question/1117015921528821699.html?sort=11&amp;rn=5&amp;pn=5#wgt-answers" TargetMode="External"/><Relationship Id="rId14" Type="http://schemas.openxmlformats.org/officeDocument/2006/relationships/image" Target="media/image5.png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image" Target="media/image1.png"/><Relationship Id="rId18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